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12F48" w14:textId="04CB0CF6" w:rsidR="00AD708A" w:rsidRDefault="00AD708A" w:rsidP="00F24BD2">
      <w:pPr>
        <w:jc w:val="both"/>
      </w:pPr>
    </w:p>
    <w:p w14:paraId="45C12F49" w14:textId="77777777" w:rsidR="00AD708A" w:rsidRDefault="00776CFB" w:rsidP="00F24BD2">
      <w:pPr>
        <w:jc w:val="both"/>
        <w:rPr>
          <w:rFonts w:ascii="Times New Roman" w:eastAsiaTheme="majorEastAsia" w:hAnsi="Times New Roman" w:cstheme="majorBidi"/>
          <w:spacing w:val="-10"/>
          <w:kern w:val="28"/>
          <w:sz w:val="48"/>
          <w:szCs w:val="48"/>
        </w:rPr>
      </w:pPr>
      <w:r>
        <w:rPr>
          <w:noProof/>
          <w:lang w:eastAsia="sk-SK"/>
        </w:rPr>
        <w:drawing>
          <wp:anchor distT="0" distB="0" distL="114300" distR="114300" simplePos="0" relativeHeight="251680768" behindDoc="1" locked="0" layoutInCell="1" allowOverlap="1" wp14:anchorId="7DDEFC39" wp14:editId="417C28FB">
            <wp:simplePos x="0" y="0"/>
            <wp:positionH relativeFrom="column">
              <wp:posOffset>-147320</wp:posOffset>
            </wp:positionH>
            <wp:positionV relativeFrom="paragraph">
              <wp:posOffset>463550</wp:posOffset>
            </wp:positionV>
            <wp:extent cx="6314440" cy="2505075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4" t="34117" r="65586" b="37647"/>
                    <a:stretch/>
                  </pic:blipFill>
                  <pic:spPr bwMode="auto">
                    <a:xfrm>
                      <a:off x="0" y="0"/>
                      <a:ext cx="631444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8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5C12FE6" wp14:editId="45C12FE7">
                <wp:simplePos x="0" y="0"/>
                <wp:positionH relativeFrom="page">
                  <wp:posOffset>329057</wp:posOffset>
                </wp:positionH>
                <wp:positionV relativeFrom="page">
                  <wp:posOffset>4745228</wp:posOffset>
                </wp:positionV>
                <wp:extent cx="7315200" cy="2734056"/>
                <wp:effectExtent l="0" t="0" r="0" b="0"/>
                <wp:wrapSquare wrapText="bothSides"/>
                <wp:docPr id="154" name="Textové po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734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12FF6" w14:textId="71213177" w:rsidR="00AD708A" w:rsidRPr="00767543" w:rsidRDefault="00DA5FE7" w:rsidP="000E1215">
                            <w:pPr>
                              <w:jc w:val="right"/>
                              <w:rPr>
                                <w:color w:val="44546A" w:themeColor="text2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4546A" w:themeColor="text2"/>
                                  <w:sz w:val="64"/>
                                  <w:szCs w:val="64"/>
                                </w:rPr>
                                <w:alias w:val="Názov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FD4A3D">
                                  <w:rPr>
                                    <w:b/>
                                    <w:bCs/>
                                    <w:caps/>
                                    <w:color w:val="44546A" w:themeColor="text2"/>
                                    <w:sz w:val="64"/>
                                    <w:szCs w:val="64"/>
                                  </w:rPr>
                                  <w:t xml:space="preserve">Aktualizované </w:t>
                                </w:r>
                                <w:r w:rsidR="00AD708A">
                                  <w:rPr>
                                    <w:b/>
                                    <w:bCs/>
                                    <w:caps/>
                                    <w:color w:val="44546A" w:themeColor="text2"/>
                                    <w:sz w:val="64"/>
                                    <w:szCs w:val="64"/>
                                  </w:rPr>
                                  <w:t xml:space="preserve">Opatrenia </w:t>
                                </w:r>
                                <w:r w:rsidR="00776CFB">
                                  <w:rPr>
                                    <w:b/>
                                    <w:bCs/>
                                    <w:caps/>
                                    <w:color w:val="44546A" w:themeColor="text2"/>
                                    <w:sz w:val="64"/>
                                    <w:szCs w:val="64"/>
                                  </w:rPr>
                                  <w:t xml:space="preserve">pre </w:t>
                                </w:r>
                                <w:r w:rsidR="00026772">
                                  <w:rPr>
                                    <w:b/>
                                    <w:bCs/>
                                    <w:caps/>
                                    <w:color w:val="44546A" w:themeColor="text2"/>
                                    <w:sz w:val="64"/>
                                    <w:szCs w:val="64"/>
                                  </w:rPr>
                                  <w:t xml:space="preserve">Športové </w:t>
                                </w:r>
                                <w:r w:rsidR="00776CFB">
                                  <w:rPr>
                                    <w:b/>
                                    <w:bCs/>
                                    <w:caps/>
                                    <w:color w:val="44546A" w:themeColor="text2"/>
                                    <w:sz w:val="64"/>
                                    <w:szCs w:val="64"/>
                                  </w:rPr>
                                  <w:t>súťaže v súvislosti s COVID-19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nadpis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5C12FF7" w14:textId="77777777" w:rsidR="00AD708A" w:rsidRDefault="00AD708A" w:rsidP="00AD708A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12FE6" id="_x0000_t202" coordsize="21600,21600" o:spt="202" path="m,l,21600r21600,l21600,xe">
                <v:stroke joinstyle="miter"/>
                <v:path gradientshapeok="t" o:connecttype="rect"/>
              </v:shapetype>
              <v:shape id="Textové pole 154" o:spid="_x0000_s1026" type="#_x0000_t202" style="position:absolute;left:0;text-align:left;margin-left:25.9pt;margin-top:373.65pt;width:8in;height:215.3pt;z-index:251656191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" filled="f" stroked="f" strokeweight=".5pt">
                <v:textbox inset="126pt,0,54pt,0">
                  <w:txbxContent>
                    <w:p w14:paraId="45C12FF6" w14:textId="71213177" w:rsidR="00AD708A" w:rsidRPr="00767543" w:rsidRDefault="007A09C7" w:rsidP="000E1215">
                      <w:pPr>
                        <w:jc w:val="right"/>
                        <w:rPr>
                          <w:color w:val="44546A" w:themeColor="text2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4546A" w:themeColor="text2"/>
                            <w:sz w:val="64"/>
                            <w:szCs w:val="64"/>
                          </w:rPr>
                          <w:alias w:val="Názov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FD4A3D">
                            <w:rPr>
                              <w:b/>
                              <w:bCs/>
                              <w:caps/>
                              <w:color w:val="44546A" w:themeColor="text2"/>
                              <w:sz w:val="64"/>
                              <w:szCs w:val="64"/>
                            </w:rPr>
                            <w:t xml:space="preserve">Aktualizované </w:t>
                          </w:r>
                          <w:r w:rsidR="00AD708A">
                            <w:rPr>
                              <w:b/>
                              <w:bCs/>
                              <w:caps/>
                              <w:color w:val="44546A" w:themeColor="text2"/>
                              <w:sz w:val="64"/>
                              <w:szCs w:val="64"/>
                            </w:rPr>
                            <w:t xml:space="preserve">Opatrenia </w:t>
                          </w:r>
                          <w:r w:rsidR="00776CFB">
                            <w:rPr>
                              <w:b/>
                              <w:bCs/>
                              <w:caps/>
                              <w:color w:val="44546A" w:themeColor="text2"/>
                              <w:sz w:val="64"/>
                              <w:szCs w:val="64"/>
                            </w:rPr>
                            <w:t xml:space="preserve">pre </w:t>
                          </w:r>
                          <w:r w:rsidR="00026772">
                            <w:rPr>
                              <w:b/>
                              <w:bCs/>
                              <w:caps/>
                              <w:color w:val="44546A" w:themeColor="text2"/>
                              <w:sz w:val="64"/>
                              <w:szCs w:val="64"/>
                            </w:rPr>
                            <w:t xml:space="preserve">Športové </w:t>
                          </w:r>
                          <w:r w:rsidR="00776CFB">
                            <w:rPr>
                              <w:b/>
                              <w:bCs/>
                              <w:caps/>
                              <w:color w:val="44546A" w:themeColor="text2"/>
                              <w:sz w:val="64"/>
                              <w:szCs w:val="64"/>
                            </w:rPr>
                            <w:t>súťaže v súvislosti s COVID-19</w:t>
                          </w:r>
                        </w:sdtContent>
                      </w:sdt>
                    </w:p>
                    <w:sdt>
                      <w:sdtPr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alias w:val="Podnadpis"/>
                        <w:tag w:val=""/>
                        <w:id w:val="175955150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45C12FF7" w14:textId="77777777" w:rsidR="00AD708A" w:rsidRDefault="00AD708A" w:rsidP="00AD708A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="00AD708A">
        <w:t xml:space="preserve"> </w:t>
      </w:r>
    </w:p>
    <w:p w14:paraId="57548934" w14:textId="77777777" w:rsidR="00026772" w:rsidRDefault="00026772" w:rsidP="00026772">
      <w:pPr>
        <w:pStyle w:val="Nadpis2"/>
        <w:numPr>
          <w:ilvl w:val="0"/>
          <w:numId w:val="0"/>
        </w:numPr>
        <w:ind w:left="1077"/>
      </w:pPr>
    </w:p>
    <w:p w14:paraId="32D8845E" w14:textId="77777777" w:rsidR="00026772" w:rsidRDefault="00026772" w:rsidP="00026772">
      <w:pPr>
        <w:pStyle w:val="Nadpis2"/>
        <w:numPr>
          <w:ilvl w:val="0"/>
          <w:numId w:val="0"/>
        </w:numPr>
        <w:ind w:left="1077"/>
      </w:pPr>
    </w:p>
    <w:p w14:paraId="31A79816" w14:textId="77777777" w:rsidR="00026772" w:rsidRDefault="00026772" w:rsidP="00026772">
      <w:pPr>
        <w:pStyle w:val="Nadpis2"/>
        <w:numPr>
          <w:ilvl w:val="0"/>
          <w:numId w:val="0"/>
        </w:numPr>
        <w:ind w:left="1077"/>
      </w:pPr>
    </w:p>
    <w:p w14:paraId="76257CBC" w14:textId="77777777" w:rsidR="00026772" w:rsidRDefault="00026772" w:rsidP="00026772">
      <w:pPr>
        <w:pStyle w:val="Nadpis2"/>
        <w:numPr>
          <w:ilvl w:val="0"/>
          <w:numId w:val="0"/>
        </w:numPr>
        <w:ind w:left="1077"/>
      </w:pPr>
    </w:p>
    <w:p w14:paraId="0B0D0770" w14:textId="77777777" w:rsidR="00026772" w:rsidRDefault="00026772" w:rsidP="00026772">
      <w:pPr>
        <w:pStyle w:val="Nadpis2"/>
        <w:numPr>
          <w:ilvl w:val="0"/>
          <w:numId w:val="0"/>
        </w:numPr>
        <w:ind w:left="1077"/>
      </w:pPr>
    </w:p>
    <w:p w14:paraId="5AC47A59" w14:textId="77777777" w:rsidR="00026772" w:rsidRDefault="00026772" w:rsidP="00026772">
      <w:pPr>
        <w:pStyle w:val="Nadpis2"/>
        <w:numPr>
          <w:ilvl w:val="0"/>
          <w:numId w:val="0"/>
        </w:numPr>
        <w:ind w:left="1077"/>
      </w:pPr>
    </w:p>
    <w:p w14:paraId="332014B6" w14:textId="77777777" w:rsidR="00026772" w:rsidRDefault="00026772" w:rsidP="00026772">
      <w:pPr>
        <w:pStyle w:val="Nadpis2"/>
        <w:numPr>
          <w:ilvl w:val="0"/>
          <w:numId w:val="0"/>
        </w:numPr>
        <w:ind w:left="1077"/>
      </w:pPr>
    </w:p>
    <w:p w14:paraId="45E5BBBD" w14:textId="424BC337" w:rsidR="00026772" w:rsidRDefault="00026772" w:rsidP="000A2B17">
      <w:pPr>
        <w:pStyle w:val="Nadpis2"/>
        <w:numPr>
          <w:ilvl w:val="0"/>
          <w:numId w:val="0"/>
        </w:numPr>
      </w:pPr>
    </w:p>
    <w:p w14:paraId="6F8CDC4F" w14:textId="09ECBFE8" w:rsidR="000A2B17" w:rsidRDefault="000A2B17" w:rsidP="000A2B17"/>
    <w:p w14:paraId="5A8AEED6" w14:textId="1EF9737E" w:rsidR="000A2B17" w:rsidRDefault="000A2B17" w:rsidP="000A2B17"/>
    <w:p w14:paraId="62D063E4" w14:textId="6F9507BA" w:rsidR="000A2B17" w:rsidRDefault="000A2B17" w:rsidP="000A2B17"/>
    <w:p w14:paraId="43566BF9" w14:textId="557DAAF6" w:rsidR="000A2B17" w:rsidRPr="008D36D7" w:rsidRDefault="008D36D7" w:rsidP="008D36D7">
      <w:pPr>
        <w:jc w:val="right"/>
        <w:rPr>
          <w:b/>
          <w:bCs/>
          <w:caps/>
          <w:color w:val="44546A" w:themeColor="text2"/>
          <w:sz w:val="48"/>
          <w:szCs w:val="48"/>
        </w:rPr>
      </w:pPr>
      <w:r w:rsidRPr="008D36D7">
        <w:rPr>
          <w:b/>
          <w:bCs/>
          <w:caps/>
          <w:color w:val="44546A" w:themeColor="text2"/>
          <w:sz w:val="48"/>
          <w:szCs w:val="48"/>
        </w:rPr>
        <w:t>Platné od 22.11.2021</w:t>
      </w:r>
    </w:p>
    <w:p w14:paraId="6DA60E74" w14:textId="16856E9B" w:rsidR="000A2B17" w:rsidRDefault="000A2B17" w:rsidP="000A2B17"/>
    <w:p w14:paraId="17F0EA88" w14:textId="10621C0E" w:rsidR="000A2B17" w:rsidRDefault="000A2B17" w:rsidP="000A2B17"/>
    <w:p w14:paraId="1EDB04DA" w14:textId="5355E8C6" w:rsidR="000A2B17" w:rsidRDefault="000A2B17" w:rsidP="000A2B17"/>
    <w:p w14:paraId="146B2D70" w14:textId="5CBCC72A" w:rsidR="00026772" w:rsidRDefault="00026772" w:rsidP="008D36D7">
      <w:pPr>
        <w:pStyle w:val="Nadpis2"/>
        <w:numPr>
          <w:ilvl w:val="0"/>
          <w:numId w:val="0"/>
        </w:numPr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513185C0" w14:textId="77777777" w:rsidR="008D36D7" w:rsidRPr="008D36D7" w:rsidRDefault="008D36D7" w:rsidP="008D36D7"/>
    <w:p w14:paraId="23A083E8" w14:textId="395997DE" w:rsidR="00026772" w:rsidRDefault="00026772" w:rsidP="00026772">
      <w:pPr>
        <w:pStyle w:val="Nadpis2"/>
        <w:numPr>
          <w:ilvl w:val="0"/>
          <w:numId w:val="0"/>
        </w:numPr>
        <w:ind w:left="1416" w:hanging="1128"/>
        <w:rPr>
          <w:b/>
        </w:rPr>
      </w:pPr>
      <w:r w:rsidRPr="00026772">
        <w:t>VEC:</w:t>
      </w:r>
      <w:r w:rsidRPr="00026772">
        <w:tab/>
      </w:r>
      <w:r w:rsidRPr="00026772">
        <w:rPr>
          <w:b/>
        </w:rPr>
        <w:t>Usmernenie Slovenského zvä</w:t>
      </w:r>
      <w:r>
        <w:rPr>
          <w:b/>
        </w:rPr>
        <w:t xml:space="preserve">zu hádzanej k aktuálnej situácií </w:t>
      </w:r>
      <w:r w:rsidR="0010073B">
        <w:rPr>
          <w:b/>
        </w:rPr>
        <w:t>súvisiacej s ochorením COVID-19</w:t>
      </w:r>
    </w:p>
    <w:p w14:paraId="061A6427" w14:textId="3D80EA82" w:rsidR="0010073B" w:rsidRDefault="0010073B" w:rsidP="0010073B"/>
    <w:p w14:paraId="087B12AD" w14:textId="0D882E48" w:rsidR="00E036CC" w:rsidRDefault="0010073B" w:rsidP="00E036CC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10073B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Úrad verejného zdravotníctva vydáva nové vyhlášky pre potreby zosúladenia s novou verziou COVID automatu, ktorú 1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8. 11. 2021 schválila vláda SR. </w:t>
      </w:r>
      <w:r w:rsidRPr="0010073B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Vyhlášky sú účinné od pondelka </w:t>
      </w:r>
      <w:r w:rsidRPr="0010073B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22. 11. 2021</w:t>
      </w:r>
      <w:r w:rsidRPr="0010073B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a upravujú činnosť prevádzok a organizáciu hromadných podujatí.</w:t>
      </w:r>
    </w:p>
    <w:p w14:paraId="25DB0EB1" w14:textId="5FCF5060" w:rsidR="00E036CC" w:rsidRDefault="00E036CC" w:rsidP="0010073B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00574B01" w14:textId="28756DF6" w:rsidR="00E036CC" w:rsidRDefault="00E036CC" w:rsidP="00E036CC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6CC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Aktualizovaný </w:t>
      </w:r>
      <w:proofErr w:type="spellStart"/>
      <w:r w:rsidRPr="00E036CC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Covid</w:t>
      </w:r>
      <w:proofErr w:type="spellEnd"/>
      <w:r w:rsidRPr="00E036CC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 Automat v4.3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ponúka</w:t>
      </w:r>
      <w:r w:rsidRPr="00E036CC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organi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zátorom podujatí flexibilne          si </w:t>
      </w:r>
      <w:r w:rsidRPr="00E036CC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vybrať z troch protokolov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, ktoré je však zakázané medzi sebou kombinovať</w:t>
      </w:r>
      <w:r w:rsid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.</w:t>
      </w:r>
    </w:p>
    <w:p w14:paraId="01DA2E96" w14:textId="553A6E7B" w:rsidR="00E036CC" w:rsidRPr="00E036CC" w:rsidRDefault="00E036CC" w:rsidP="00E036CC">
      <w:pPr>
        <w:pStyle w:val="Odsekzoznamu"/>
        <w:numPr>
          <w:ilvl w:val="0"/>
          <w:numId w:val="24"/>
        </w:num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6CC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základ, </w:t>
      </w:r>
    </w:p>
    <w:p w14:paraId="09E892E7" w14:textId="06F5F6BE" w:rsidR="00E036CC" w:rsidRPr="00E036CC" w:rsidRDefault="00E036CC" w:rsidP="00E036CC">
      <w:pPr>
        <w:pStyle w:val="Odsekzoznamu"/>
        <w:numPr>
          <w:ilvl w:val="0"/>
          <w:numId w:val="24"/>
        </w:num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6CC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OTP (očkovaní, testovaní, po prekonaní), </w:t>
      </w:r>
    </w:p>
    <w:p w14:paraId="2F4B55EE" w14:textId="5D7CC656" w:rsidR="00E036CC" w:rsidRPr="00E036CC" w:rsidRDefault="00E036CC" w:rsidP="00E036CC">
      <w:pPr>
        <w:pStyle w:val="Odsekzoznamu"/>
        <w:numPr>
          <w:ilvl w:val="0"/>
          <w:numId w:val="24"/>
        </w:num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6CC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OP (očkovaní, po prekonaní).</w:t>
      </w:r>
    </w:p>
    <w:p w14:paraId="1574DE2C" w14:textId="3C083190" w:rsidR="0010073B" w:rsidRDefault="0010073B" w:rsidP="0010073B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761FA32F" w14:textId="10E29473" w:rsidR="00E03BA4" w:rsidRPr="00E03BA4" w:rsidRDefault="00E03BA4" w:rsidP="00E03BA4">
      <w:p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Pod “</w:t>
      </w:r>
      <w:r w:rsidRPr="00E03BA4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základom</w:t>
      </w: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” sa pre potreby </w:t>
      </w:r>
      <w:proofErr w:type="spellStart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Covid</w:t>
      </w:r>
      <w:proofErr w:type="spellEnd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Automatu v4.3 myslia všetky osoby bez ohľadu na ich prípadné očkovanie, prekonanie choroby či výsledok testovania. </w:t>
      </w:r>
    </w:p>
    <w:p w14:paraId="7AA9130E" w14:textId="77777777" w:rsidR="00E03BA4" w:rsidRDefault="00E03BA4" w:rsidP="00E03BA4">
      <w:p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00E51258" w14:textId="604E0600" w:rsidR="00E03BA4" w:rsidRPr="00E03BA4" w:rsidRDefault="00E03BA4" w:rsidP="00E03BA4">
      <w:p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Pod “</w:t>
      </w:r>
      <w:r w:rsidRPr="00E03BA4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OTP</w:t>
      </w: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” sa pre potreby </w:t>
      </w:r>
      <w:proofErr w:type="spellStart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Covid</w:t>
      </w:r>
      <w:proofErr w:type="spellEnd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Automatu v4.3 myslia výlučne len osoby, ktoré 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           </w:t>
      </w: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sú plne očkované, testované (od odberu PCR 72 hodín, </w:t>
      </w:r>
      <w:proofErr w:type="spellStart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Ag</w:t>
      </w:r>
      <w:proofErr w:type="spellEnd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48 hodín), alebo ochorenie COVID-19 prekonali za ostatných 180 dní. </w:t>
      </w:r>
    </w:p>
    <w:p w14:paraId="3F79FA2D" w14:textId="77777777" w:rsidR="00E03BA4" w:rsidRDefault="00E03BA4" w:rsidP="00E03BA4">
      <w:p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72F2AD56" w14:textId="77777777" w:rsidR="00E03BA4" w:rsidRDefault="00E03BA4" w:rsidP="00E03BA4">
      <w:p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Pod “</w:t>
      </w:r>
      <w:r w:rsidRPr="00E03BA4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OP</w:t>
      </w: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” sa pre potreby </w:t>
      </w:r>
      <w:proofErr w:type="spellStart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Covid</w:t>
      </w:r>
      <w:proofErr w:type="spellEnd"/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Automat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u v4.3 myslia osoby, ktoré sú: </w:t>
      </w:r>
    </w:p>
    <w:p w14:paraId="245B001A" w14:textId="0C773686" w:rsidR="00E03BA4" w:rsidRPr="00E03BA4" w:rsidRDefault="00E03BA4" w:rsidP="00E03BA4">
      <w:pPr>
        <w:pStyle w:val="Odsekzoznamu"/>
        <w:numPr>
          <w:ilvl w:val="0"/>
          <w:numId w:val="25"/>
        </w:num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Kompletne zaočkované osoby po dobu 1 roka od ukončenia základnej očkovacej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s</w:t>
      </w: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chémy</w:t>
      </w:r>
    </w:p>
    <w:p w14:paraId="090961A8" w14:textId="3D9D01A5" w:rsidR="00E03BA4" w:rsidRPr="00E03BA4" w:rsidRDefault="00E03BA4" w:rsidP="00E03BA4">
      <w:pPr>
        <w:pStyle w:val="Odsekzoznamu"/>
        <w:numPr>
          <w:ilvl w:val="0"/>
          <w:numId w:val="25"/>
        </w:num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Osoby po prekonaní COVID-19 viac ako 180 dní + jedna dávka vakcíny (ak vakcína bola podaná do 180 dní od prekonania potvrdeného RT-PCR3) po dobu 1 roka od prekonania COVID-19</w:t>
      </w:r>
    </w:p>
    <w:p w14:paraId="47F413C4" w14:textId="2AF2B677" w:rsidR="00E03BA4" w:rsidRPr="00E03BA4" w:rsidRDefault="00E03BA4" w:rsidP="00E03BA4">
      <w:pPr>
        <w:pStyle w:val="Odsekzoznamu"/>
        <w:numPr>
          <w:ilvl w:val="0"/>
          <w:numId w:val="25"/>
        </w:num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Osoby po prekonaní COVID-19 potvrdeného RT-PCR2 nie staršom </w:t>
      </w:r>
      <w:r w:rsidR="00861135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ako 180 dní</w:t>
      </w:r>
    </w:p>
    <w:p w14:paraId="1C84EC29" w14:textId="2389020B" w:rsidR="00E03BA4" w:rsidRPr="00E03BA4" w:rsidRDefault="00E03BA4" w:rsidP="00E03BA4">
      <w:pPr>
        <w:pStyle w:val="Odsekzoznamu"/>
        <w:numPr>
          <w:ilvl w:val="0"/>
          <w:numId w:val="25"/>
        </w:num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Deti mladšie ako 2 roky</w:t>
      </w:r>
    </w:p>
    <w:p w14:paraId="04415526" w14:textId="77777777" w:rsidR="00D85B19" w:rsidRDefault="00E03BA4" w:rsidP="00D85B19">
      <w:pPr>
        <w:pStyle w:val="Odsekzoznamu"/>
        <w:numPr>
          <w:ilvl w:val="0"/>
          <w:numId w:val="25"/>
        </w:numPr>
        <w:jc w:val="both"/>
        <w:rPr>
          <w:rFonts w:ascii="Times New Roman" w:eastAsiaTheme="majorEastAsia" w:hAnsi="Times New Roman" w:cstheme="majorBidi"/>
          <w:color w:val="FF0000"/>
          <w:sz w:val="26"/>
          <w:szCs w:val="26"/>
        </w:rPr>
      </w:pPr>
      <w:r w:rsidRPr="00E03BA4">
        <w:rPr>
          <w:rFonts w:ascii="Times New Roman" w:eastAsiaTheme="majorEastAsia" w:hAnsi="Times New Roman" w:cstheme="majorBidi"/>
          <w:color w:val="FF0000"/>
          <w:sz w:val="26"/>
          <w:szCs w:val="26"/>
        </w:rPr>
        <w:t>deti od 2 do 12 rokov a 2 mesiace s negatívnym výsledkom antigénového testu (platný 48 hodín od odberu) alebo PCR/LAMP te</w:t>
      </w:r>
      <w:r>
        <w:rPr>
          <w:rFonts w:ascii="Times New Roman" w:eastAsiaTheme="majorEastAsia" w:hAnsi="Times New Roman" w:cstheme="majorBidi"/>
          <w:color w:val="FF0000"/>
          <w:sz w:val="26"/>
          <w:szCs w:val="26"/>
        </w:rPr>
        <w:t>stu (platný 72 hodín od odberu)</w:t>
      </w:r>
    </w:p>
    <w:p w14:paraId="656A743C" w14:textId="77777777" w:rsidR="00D85B19" w:rsidRDefault="00D85B19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79397434" w14:textId="77777777" w:rsidR="00D85B19" w:rsidRDefault="00D85B19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2CF3384B" w14:textId="77777777" w:rsidR="00D85B19" w:rsidRDefault="00D85B19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28CE9912" w14:textId="77777777" w:rsidR="00D85B19" w:rsidRDefault="00D85B19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768939D9" w14:textId="77777777" w:rsidR="00D85B19" w:rsidRDefault="00D85B19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21DAF79B" w14:textId="3513B7A9" w:rsidR="00D85B19" w:rsidRDefault="00D85B19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50799294" w14:textId="62F91CD8" w:rsidR="00971205" w:rsidRDefault="00971205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09D46596" w14:textId="3449DA2C" w:rsidR="00971205" w:rsidRDefault="00971205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1043AA0C" w14:textId="77777777" w:rsidR="00971205" w:rsidRDefault="00971205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  <w:bookmarkStart w:id="0" w:name="_GoBack"/>
      <w:bookmarkEnd w:id="0"/>
    </w:p>
    <w:p w14:paraId="293D79B0" w14:textId="60A7D5FA" w:rsidR="00FC7701" w:rsidRDefault="00FC7701" w:rsidP="00D85B19">
      <w:pPr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</w:p>
    <w:p w14:paraId="4477E793" w14:textId="2A0A1A83" w:rsidR="0010073B" w:rsidRPr="00D85B19" w:rsidRDefault="00E03BA4" w:rsidP="00D85B19">
      <w:pPr>
        <w:jc w:val="both"/>
        <w:rPr>
          <w:rFonts w:ascii="Times New Roman" w:eastAsiaTheme="majorEastAsia" w:hAnsi="Times New Roman" w:cstheme="majorBidi"/>
          <w:color w:val="FF0000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Základné opatrenia </w:t>
      </w:r>
      <w:r w:rsidR="00D85B19"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pre hromadné podujatia</w:t>
      </w:r>
      <w:r w:rsidR="00861135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 a limity počtu divákov</w:t>
      </w:r>
      <w:r w:rsidR="00D85B19"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 </w:t>
      </w: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prislúchajúce stupňom rizika</w:t>
      </w:r>
      <w:r w:rsidR="00D85B19"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 </w:t>
      </w:r>
    </w:p>
    <w:p w14:paraId="470D7EB8" w14:textId="6BC32C03" w:rsidR="0010073B" w:rsidRDefault="0010073B" w:rsidP="0010073B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498FA58D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Zelené okresy:</w:t>
      </w:r>
    </w:p>
    <w:p w14:paraId="26CEF74E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bez kapacitného limitu</w:t>
      </w:r>
    </w:p>
    <w:p w14:paraId="6B199D0B" w14:textId="77777777" w:rsid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OTP: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státie najviac 50 % kapacity, sedenie najv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iac 75 %; ak nie je možné určiť</w:t>
      </w:r>
    </w:p>
    <w:p w14:paraId="6CF22015" w14:textId="1F53C0D6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kapacitu, najviac 5000 osôb v exteriéri, 2500 v interiéri</w:t>
      </w:r>
    </w:p>
    <w:p w14:paraId="2CDD7D79" w14:textId="77777777" w:rsid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Základ: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státie najviac 50 % kapacity, sedenie najvia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c 75 %; avšak najviac 1000 osôb</w:t>
      </w:r>
    </w:p>
    <w:p w14:paraId="1FC5C10A" w14:textId="5760850F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v exteriéri a 500 v interiéri</w:t>
      </w:r>
    </w:p>
    <w:p w14:paraId="008B5668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7C7E88FA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Oranžové okresy:</w:t>
      </w:r>
    </w:p>
    <w:p w14:paraId="1D59DDAD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bez kapacitného limitu</w:t>
      </w:r>
    </w:p>
    <w:p w14:paraId="138F20C3" w14:textId="77777777" w:rsid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OTP: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v interiéri najviac 25 % kapacity, v exteriéri n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ajviac 50 % kapacity; ak nie je</w:t>
      </w:r>
    </w:p>
    <w:p w14:paraId="1B9A08CC" w14:textId="63B4362C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možné určiť kapacitu, najviac 1000 osôb v exteriéri, 500 v interiéri</w:t>
      </w:r>
    </w:p>
    <w:p w14:paraId="2D5F203A" w14:textId="77777777" w:rsid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Základ: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státie – exteriér max 100 osôb, státie – interiér max 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50 osôb, sedenie –</w:t>
      </w:r>
    </w:p>
    <w:p w14:paraId="4821E157" w14:textId="77777777" w:rsid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exteriér max 50 % kapacity priestoru na sedenie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(avšak do 200 osôb), sedenie –</w:t>
      </w:r>
    </w:p>
    <w:p w14:paraId="7D13BD32" w14:textId="77777777" w:rsid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interiér max. 25 % kapacity priestoru na sedenie (avš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ak do 100 osôb). Organizátor je</w:t>
      </w:r>
    </w:p>
    <w:p w14:paraId="1AAA6AD4" w14:textId="77777777" w:rsid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povinný uchovávať zoznam a kontakty na účastníkov 14 dní po skončení podu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jatia,</w:t>
      </w:r>
    </w:p>
    <w:p w14:paraId="7F503081" w14:textId="30E90299" w:rsidR="00D85B19" w:rsidRPr="00D85B19" w:rsidRDefault="00D85B19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po 14 dňoch je povinný ich zničiť. </w:t>
      </w:r>
    </w:p>
    <w:p w14:paraId="4261C01F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3B143775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Červené okresy:</w:t>
      </w:r>
    </w:p>
    <w:p w14:paraId="51A81971" w14:textId="114019AD" w:rsidR="00D85B19" w:rsidRPr="00D85B19" w:rsidRDefault="00D85B19" w:rsidP="00FC7701">
      <w:pPr>
        <w:ind w:left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max. 200 osôb (nutné ohlásiť na miestne prí</w:t>
      </w:r>
      <w:r w:rsid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slušnom RÚVZ najneskôr 48 hodín    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pred začiatkom podujatia, pričom je potrebné uviesť presný čas a miesto konania)</w:t>
      </w:r>
    </w:p>
    <w:p w14:paraId="38E4D26D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OTP: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max. 6 osôb</w:t>
      </w:r>
    </w:p>
    <w:p w14:paraId="3D69794A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Základ: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zakázané</w:t>
      </w:r>
    </w:p>
    <w:p w14:paraId="125ECF9F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5A4FC207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Bordové okresy:</w:t>
      </w:r>
    </w:p>
    <w:p w14:paraId="1664A3C8" w14:textId="77777777" w:rsidR="00FC7701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max. 100 osôb (nutné ohlásiť na miestne prí</w:t>
      </w:r>
      <w:r w:rsid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slušnom RÚVZ najneskôr 48 hodín</w:t>
      </w:r>
    </w:p>
    <w:p w14:paraId="0C0AD467" w14:textId="79DC603B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pred začiatkom podujatia, pričom je potrebné uviesť presný čas a miesto konania)</w:t>
      </w:r>
    </w:p>
    <w:p w14:paraId="16831BE2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OTP: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max. 6 osôb</w:t>
      </w:r>
    </w:p>
    <w:p w14:paraId="3ED163E0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Základ: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zakázané</w:t>
      </w:r>
    </w:p>
    <w:p w14:paraId="668992BB" w14:textId="6CBF4101" w:rsidR="00D85B19" w:rsidRPr="00D85B19" w:rsidRDefault="00D85B19" w:rsidP="00D85B19">
      <w:p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230CD845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Čierne okresy:</w:t>
      </w:r>
    </w:p>
    <w:p w14:paraId="266A7F65" w14:textId="77777777" w:rsidR="00FC7701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max. 50 osôb (nutné ohlásiť na miestne príslušnom RÚVZ najneskôr 4</w:t>
      </w:r>
      <w:r w:rsid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8 hodín</w:t>
      </w:r>
    </w:p>
    <w:p w14:paraId="0744CEC5" w14:textId="6782F7D4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pred začiatkom podujatia, pričom je potrebné uviesť presný čas a miesto konania)</w:t>
      </w:r>
    </w:p>
    <w:p w14:paraId="75BD0633" w14:textId="77777777" w:rsidR="00D85B19" w:rsidRPr="00D85B19" w:rsidRDefault="00D85B19" w:rsidP="00D85B19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OTP: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max. 6 osôb</w:t>
      </w:r>
    </w:p>
    <w:p w14:paraId="0AB3D993" w14:textId="77777777" w:rsidR="00FC7701" w:rsidRDefault="00D85B19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FC7701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u w:val="single"/>
        </w:rPr>
        <w:t>Základ: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zakázané</w:t>
      </w:r>
    </w:p>
    <w:p w14:paraId="2854996E" w14:textId="367217B3" w:rsidR="00FC7701" w:rsidRDefault="00FC7701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04DE1369" w14:textId="0895D720" w:rsidR="00FC7701" w:rsidRDefault="00FC7701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*V červených, bordových a čiernych okresoch je organizátor povinný uchovávať</w:t>
      </w:r>
    </w:p>
    <w:p w14:paraId="0F0331B0" w14:textId="77777777" w:rsidR="00FC7701" w:rsidRDefault="00FC7701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lastRenderedPageBreak/>
        <w:t>zoznam a k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ontakty na účastníkov 14 dní po </w:t>
      </w: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sko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nčení podujatia, po 14 dňoch je</w:t>
      </w:r>
    </w:p>
    <w:p w14:paraId="5B3094F6" w14:textId="776AA437" w:rsidR="00FC7701" w:rsidRDefault="00FC7701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povinný ich zničiť.</w:t>
      </w:r>
    </w:p>
    <w:p w14:paraId="512AB7A8" w14:textId="2E2083AB" w:rsidR="00FC7701" w:rsidRDefault="00FC7701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050E171A" w14:textId="5CC40749" w:rsidR="000A2B17" w:rsidRPr="00D85B19" w:rsidRDefault="000A2B17" w:rsidP="000A2B17">
      <w:pPr>
        <w:jc w:val="both"/>
        <w:rPr>
          <w:rFonts w:ascii="Times New Roman" w:eastAsiaTheme="majorEastAsia" w:hAnsi="Times New Roman" w:cstheme="majorBidi"/>
          <w:color w:val="FF0000"/>
          <w:sz w:val="26"/>
          <w:szCs w:val="26"/>
        </w:rPr>
      </w:pP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Základné opatrenia pre </w:t>
      </w:r>
      <w:r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>športovcov a športové súťaže</w:t>
      </w:r>
      <w:r w:rsidRPr="00D85B19">
        <w:rPr>
          <w:rFonts w:ascii="Times New Roman" w:eastAsiaTheme="majorEastAsia" w:hAnsi="Times New Roman" w:cstheme="majorBidi"/>
          <w:b/>
          <w:color w:val="2F5496" w:themeColor="accent1" w:themeShade="BF"/>
          <w:sz w:val="26"/>
          <w:szCs w:val="26"/>
        </w:rPr>
        <w:t xml:space="preserve"> prislúchajúce stupňom rizika </w:t>
      </w:r>
    </w:p>
    <w:p w14:paraId="3068136F" w14:textId="77777777" w:rsidR="000A2B17" w:rsidRDefault="000A2B17" w:rsidP="00FC7701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tbl>
      <w:tblPr>
        <w:tblStyle w:val="TableGrid"/>
        <w:tblW w:w="5000" w:type="pct"/>
        <w:tblInd w:w="0" w:type="dxa"/>
        <w:tblCellMar>
          <w:top w:w="51" w:type="dxa"/>
          <w:left w:w="67" w:type="dxa"/>
          <w:bottom w:w="19" w:type="dxa"/>
          <w:right w:w="45" w:type="dxa"/>
        </w:tblCellMar>
        <w:tblLook w:val="04A0" w:firstRow="1" w:lastRow="0" w:firstColumn="1" w:lastColumn="0" w:noHBand="0" w:noVBand="1"/>
      </w:tblPr>
      <w:tblGrid>
        <w:gridCol w:w="1354"/>
        <w:gridCol w:w="1551"/>
        <w:gridCol w:w="1524"/>
        <w:gridCol w:w="1564"/>
        <w:gridCol w:w="1537"/>
        <w:gridCol w:w="1531"/>
      </w:tblGrid>
      <w:tr w:rsidR="000A2B17" w14:paraId="7F296A3D" w14:textId="77777777" w:rsidTr="000A2B17">
        <w:trPr>
          <w:trHeight w:val="426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FC0478A" w14:textId="0898E4B7" w:rsidR="000A2B17" w:rsidRDefault="000A2B17" w:rsidP="000A2B17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Stupeň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4B643"/>
          </w:tcPr>
          <w:p w14:paraId="1E855333" w14:textId="6C8AF0A8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Monitoring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B02"/>
          </w:tcPr>
          <w:p w14:paraId="7BD58BBD" w14:textId="293F555E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Ostražitosť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017"/>
          </w:tcPr>
          <w:p w14:paraId="4A5EC50D" w14:textId="7DBAC632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1. stupeň ohrozenia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30029"/>
          </w:tcPr>
          <w:p w14:paraId="30BA5313" w14:textId="01525E36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>2. stupeň ohrozenia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711C116" w14:textId="4FF4DC69" w:rsidR="000A2B17" w:rsidRDefault="000A2B17" w:rsidP="000A2B17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16"/>
              </w:rPr>
              <w:t>3. stupeň ohrozenia</w:t>
            </w:r>
          </w:p>
        </w:tc>
      </w:tr>
      <w:tr w:rsidR="000A2B17" w14:paraId="58CE2B94" w14:textId="77777777" w:rsidTr="000A2B17">
        <w:trPr>
          <w:trHeight w:val="1769"/>
        </w:trPr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192FF8" w14:textId="7FB89B15" w:rsidR="000A2B17" w:rsidRDefault="000A2B17" w:rsidP="000A2B17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ŠPORTOVÉ</w:t>
            </w:r>
          </w:p>
          <w:p w14:paraId="285236A1" w14:textId="6822725B" w:rsidR="000A2B17" w:rsidRDefault="000A2B17" w:rsidP="000A2B17">
            <w:pPr>
              <w:spacing w:after="1589" w:line="250" w:lineRule="auto"/>
              <w:ind w:left="4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SÚŤAŽE - limity pre športovcov</w:t>
            </w:r>
          </w:p>
          <w:p w14:paraId="750689F0" w14:textId="0C8A0579" w:rsidR="000A2B17" w:rsidRDefault="000A2B17" w:rsidP="000A2B17">
            <w:pPr>
              <w:spacing w:line="259" w:lineRule="auto"/>
              <w:ind w:left="4"/>
              <w:jc w:val="center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B905" w14:textId="19454731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OP:</w:t>
            </w:r>
          </w:p>
          <w:p w14:paraId="2C54BFF9" w14:textId="11C8D72E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6"/>
              </w:rPr>
              <w:t>Bez obmedzení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6E0D" w14:textId="60F3B1E9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OP:</w:t>
            </w:r>
          </w:p>
          <w:p w14:paraId="4A6BC436" w14:textId="7FFD2C4E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6"/>
              </w:rPr>
              <w:t>Bez obmedzení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1D24" w14:textId="2E99A56C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OP:</w:t>
            </w:r>
          </w:p>
          <w:p w14:paraId="4691B988" w14:textId="576BE817" w:rsidR="000A2B17" w:rsidRDefault="000A2B17" w:rsidP="000A2B17">
            <w:pPr>
              <w:spacing w:after="132"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Maximálne 200 osôb</w:t>
            </w:r>
          </w:p>
          <w:p w14:paraId="5F876CDF" w14:textId="61B39B9C" w:rsidR="000A2B17" w:rsidRDefault="000A2B17" w:rsidP="000A2B17">
            <w:pPr>
              <w:spacing w:line="268" w:lineRule="auto"/>
              <w:ind w:right="58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Povinný zoznam </w:t>
            </w:r>
            <w:r>
              <w:rPr>
                <w:sz w:val="16"/>
              </w:rPr>
              <w:t xml:space="preserve">účastníkov za prísnych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protiepidemických</w:t>
            </w:r>
            <w:proofErr w:type="spellEnd"/>
          </w:p>
          <w:p w14:paraId="69689860" w14:textId="4265A708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opatrení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9442" w14:textId="50C5C54E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OP:</w:t>
            </w:r>
          </w:p>
          <w:p w14:paraId="67068BB4" w14:textId="4E2F34A6" w:rsidR="000A2B17" w:rsidRDefault="000A2B17" w:rsidP="000A2B17">
            <w:pPr>
              <w:spacing w:after="127"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Maximálne 100 osôb</w:t>
            </w:r>
          </w:p>
          <w:p w14:paraId="012A6F9B" w14:textId="0403B30D" w:rsidR="000A2B17" w:rsidRDefault="000A2B17" w:rsidP="000A2B17">
            <w:pPr>
              <w:spacing w:line="270" w:lineRule="auto"/>
              <w:ind w:right="35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Povinný zoznam </w:t>
            </w:r>
            <w:r>
              <w:rPr>
                <w:sz w:val="16"/>
              </w:rPr>
              <w:t xml:space="preserve">účastníkov za </w:t>
            </w:r>
            <w:r>
              <w:rPr>
                <w:rFonts w:ascii="Calibri" w:eastAsia="Calibri" w:hAnsi="Calibri" w:cs="Calibri"/>
                <w:sz w:val="16"/>
              </w:rPr>
              <w:t xml:space="preserve">prísnych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protiepidemických</w:t>
            </w:r>
            <w:proofErr w:type="spellEnd"/>
          </w:p>
          <w:p w14:paraId="54084069" w14:textId="1CF8BF09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opatrení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156" w14:textId="0DC5706C" w:rsidR="000A2B17" w:rsidRDefault="000A2B17" w:rsidP="000A2B17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OP:</w:t>
            </w:r>
          </w:p>
          <w:p w14:paraId="03BAC9B4" w14:textId="6A76A2E4" w:rsidR="000A2B17" w:rsidRDefault="000A2B17" w:rsidP="000A2B17">
            <w:pPr>
              <w:spacing w:after="127"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Maximálne 50 osôb</w:t>
            </w:r>
          </w:p>
          <w:p w14:paraId="2FD8C2BA" w14:textId="645405DA" w:rsidR="000A2B17" w:rsidRDefault="000A2B17" w:rsidP="000A2B17">
            <w:pPr>
              <w:spacing w:line="270" w:lineRule="auto"/>
              <w:ind w:left="1" w:right="27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Povinný zoznam </w:t>
            </w:r>
            <w:r>
              <w:rPr>
                <w:sz w:val="16"/>
              </w:rPr>
              <w:t xml:space="preserve">účastníkov za </w:t>
            </w:r>
            <w:r>
              <w:rPr>
                <w:rFonts w:ascii="Calibri" w:eastAsia="Calibri" w:hAnsi="Calibri" w:cs="Calibri"/>
                <w:sz w:val="16"/>
              </w:rPr>
              <w:t xml:space="preserve">prísnych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protiepidemických</w:t>
            </w:r>
            <w:proofErr w:type="spellEnd"/>
          </w:p>
          <w:p w14:paraId="29B32639" w14:textId="06717429" w:rsidR="000A2B17" w:rsidRDefault="000A2B17" w:rsidP="000A2B17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opatrení</w:t>
            </w:r>
          </w:p>
        </w:tc>
      </w:tr>
      <w:tr w:rsidR="000A2B17" w14:paraId="0D0FBCC6" w14:textId="77777777" w:rsidTr="000A2B17">
        <w:trPr>
          <w:trHeight w:val="840"/>
        </w:trPr>
        <w:tc>
          <w:tcPr>
            <w:tcW w:w="7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AA28E" w14:textId="77777777" w:rsidR="000A2B17" w:rsidRDefault="000A2B17" w:rsidP="000A2B17">
            <w:pPr>
              <w:spacing w:after="160" w:line="259" w:lineRule="auto"/>
              <w:jc w:val="center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20F7" w14:textId="4981F4F4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OTP:</w:t>
            </w:r>
          </w:p>
          <w:p w14:paraId="305C757B" w14:textId="199F06FD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6"/>
              </w:rPr>
              <w:t>Bez obmedzení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A9AD" w14:textId="04DBE34B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OTP:</w:t>
            </w:r>
          </w:p>
          <w:p w14:paraId="1B614251" w14:textId="02AB5D63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sz w:val="16"/>
              </w:rPr>
              <w:t xml:space="preserve">Maximálny počet športovcov: 200 </w:t>
            </w:r>
            <w:r>
              <w:rPr>
                <w:rFonts w:ascii="Calibri" w:eastAsia="Calibri" w:hAnsi="Calibri" w:cs="Calibri"/>
                <w:sz w:val="16"/>
              </w:rPr>
              <w:t>interiér / 400 exteriér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E98D" w14:textId="032A47BB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OTP:</w:t>
            </w:r>
          </w:p>
          <w:p w14:paraId="31C1B50B" w14:textId="080E7D39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Len profesionálne ligy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3358" w14:textId="2EE6A53B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OTP:</w:t>
            </w:r>
          </w:p>
          <w:p w14:paraId="32FDBAB2" w14:textId="615D9D1F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Len profesionálne ligy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EBA" w14:textId="5F6189F9" w:rsidR="000A2B17" w:rsidRDefault="000A2B17" w:rsidP="000A2B17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OTP:</w:t>
            </w:r>
          </w:p>
          <w:p w14:paraId="740C0B05" w14:textId="3BF6FBE2" w:rsidR="000A2B17" w:rsidRDefault="000A2B17" w:rsidP="000A2B17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Len profesionálne ligy</w:t>
            </w:r>
          </w:p>
        </w:tc>
      </w:tr>
      <w:tr w:rsidR="000A2B17" w14:paraId="26B4CF90" w14:textId="77777777" w:rsidTr="000A2B17">
        <w:trPr>
          <w:trHeight w:val="1378"/>
        </w:trPr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B872" w14:textId="77777777" w:rsidR="000A2B17" w:rsidRDefault="000A2B17" w:rsidP="000A2B17">
            <w:pPr>
              <w:spacing w:after="160" w:line="259" w:lineRule="auto"/>
              <w:jc w:val="center"/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AFF3" w14:textId="0D29F28F" w:rsidR="000A2B17" w:rsidRDefault="000A2B17" w:rsidP="000A2B17">
            <w:pPr>
              <w:spacing w:line="259" w:lineRule="auto"/>
              <w:ind w:left="5" w:right="192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ZÁKLAD: </w:t>
            </w:r>
            <w:r>
              <w:rPr>
                <w:rFonts w:ascii="Calibri" w:eastAsia="Calibri" w:hAnsi="Calibri" w:cs="Calibri"/>
                <w:sz w:val="16"/>
              </w:rPr>
              <w:t xml:space="preserve">Maximálne 100 </w:t>
            </w:r>
            <w:r>
              <w:rPr>
                <w:sz w:val="16"/>
              </w:rPr>
              <w:t>športovcov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282" w14:textId="1D4B092E" w:rsidR="000A2B17" w:rsidRDefault="000A2B17" w:rsidP="000A2B17">
            <w:pPr>
              <w:spacing w:after="109" w:line="263" w:lineRule="auto"/>
              <w:ind w:left="5" w:right="146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ZÁKLAD: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Maximálne 50 </w:t>
            </w:r>
            <w:r>
              <w:rPr>
                <w:sz w:val="16"/>
              </w:rPr>
              <w:t>športovcov</w:t>
            </w:r>
          </w:p>
          <w:p w14:paraId="379D57EA" w14:textId="62ABEA26" w:rsidR="000A2B17" w:rsidRDefault="000A2B17" w:rsidP="000A2B17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Povinný zoznam </w:t>
            </w:r>
            <w:r>
              <w:rPr>
                <w:sz w:val="16"/>
              </w:rPr>
              <w:t>účastníkov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78D0" w14:textId="784295BC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ZÁKLAD:</w:t>
            </w:r>
          </w:p>
          <w:p w14:paraId="53217E01" w14:textId="2D7736A6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Zakázané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E047" w14:textId="517840C4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ZÁKLAD:</w:t>
            </w:r>
          </w:p>
          <w:p w14:paraId="6207DD8E" w14:textId="0D597D77" w:rsidR="000A2B17" w:rsidRDefault="000A2B17" w:rsidP="000A2B1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Zakázané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81A7" w14:textId="3D2F050A" w:rsidR="000A2B17" w:rsidRDefault="000A2B17" w:rsidP="000A2B17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ZÁKLAD:</w:t>
            </w:r>
          </w:p>
          <w:p w14:paraId="3439C12E" w14:textId="4FE11D0F" w:rsidR="000A2B17" w:rsidRDefault="000A2B17" w:rsidP="000A2B17">
            <w:pPr>
              <w:spacing w:line="259" w:lineRule="auto"/>
              <w:ind w:left="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Zakázané</w:t>
            </w:r>
          </w:p>
        </w:tc>
      </w:tr>
    </w:tbl>
    <w:p w14:paraId="3781FB10" w14:textId="654528FC" w:rsidR="0010073B" w:rsidRDefault="0010073B" w:rsidP="000A2B17">
      <w:pPr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454DEED8" w14:textId="77777777" w:rsidR="0010073B" w:rsidRDefault="0010073B" w:rsidP="0010073B">
      <w:pPr>
        <w:ind w:firstLine="288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14A5629B" w14:textId="4A66D935" w:rsidR="0010073B" w:rsidRDefault="0010073B" w:rsidP="00E036CC">
      <w:pPr>
        <w:ind w:firstLine="288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V nižšie uvedenom linku </w:t>
      </w:r>
      <w:r w:rsidR="000A2B17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je dostupný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o</w:t>
      </w:r>
      <w:r w:rsidRPr="0010073B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ficiálny dokument, ktorý tieto podmienky 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bližšie</w:t>
      </w:r>
      <w:r w:rsidRPr="0010073B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definuje (zdroj:</w:t>
      </w: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 xml:space="preserve"> </w:t>
      </w:r>
      <w:hyperlink r:id="rId9" w:history="1">
        <w:r w:rsidR="00E036CC" w:rsidRPr="00E036CC">
          <w:rPr>
            <w:rStyle w:val="Hypertextovprepojenie"/>
            <w:rFonts w:ascii="Times New Roman" w:eastAsiaTheme="majorEastAsia" w:hAnsi="Times New Roman" w:cstheme="majorBidi"/>
            <w:sz w:val="26"/>
            <w:szCs w:val="26"/>
          </w:rPr>
          <w:t>Ministerstvo zdravotníctva Slovenskej republiky (gov.sk)</w:t>
        </w:r>
      </w:hyperlink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  <w:t>).</w:t>
      </w:r>
    </w:p>
    <w:p w14:paraId="1923EB7C" w14:textId="120DC5CC" w:rsidR="0010073B" w:rsidRDefault="0010073B" w:rsidP="00E036CC">
      <w:pPr>
        <w:ind w:firstLine="288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p w14:paraId="3569DD1B" w14:textId="77777777" w:rsidR="0010073B" w:rsidRPr="0010073B" w:rsidRDefault="0010073B" w:rsidP="00E036CC">
      <w:pPr>
        <w:ind w:firstLine="288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</w:rPr>
      </w:pPr>
    </w:p>
    <w:sectPr w:rsidR="0010073B" w:rsidRPr="0010073B" w:rsidSect="00FC7701">
      <w:headerReference w:type="default" r:id="rId10"/>
      <w:footerReference w:type="default" r:id="rId11"/>
      <w:type w:val="continuous"/>
      <w:pgSz w:w="11900" w:h="16840"/>
      <w:pgMar w:top="1417" w:right="1417" w:bottom="1417" w:left="1417" w:header="170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858B" w14:textId="77777777" w:rsidR="00DA5FE7" w:rsidRDefault="00DA5FE7" w:rsidP="00DE4F4A">
      <w:r>
        <w:separator/>
      </w:r>
    </w:p>
  </w:endnote>
  <w:endnote w:type="continuationSeparator" w:id="0">
    <w:p w14:paraId="4E77093A" w14:textId="77777777" w:rsidR="00DA5FE7" w:rsidRDefault="00DA5FE7" w:rsidP="00DE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2FF1" w14:textId="6C5D0BF1" w:rsidR="00DE4F4A" w:rsidRDefault="00C8101E">
    <w:pPr>
      <w:pStyle w:val="Pt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261C8477" wp14:editId="648C8759">
          <wp:simplePos x="0" y="0"/>
          <wp:positionH relativeFrom="margin">
            <wp:posOffset>541655</wp:posOffset>
          </wp:positionH>
          <wp:positionV relativeFrom="paragraph">
            <wp:posOffset>172085</wp:posOffset>
          </wp:positionV>
          <wp:extent cx="4502785" cy="1320800"/>
          <wp:effectExtent l="0" t="0" r="0" b="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866361-1F6B-47FA-8051-725A87FF119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78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F7F0E" w14:textId="77777777" w:rsidR="00DA5FE7" w:rsidRDefault="00DA5FE7" w:rsidP="00DE4F4A">
      <w:r>
        <w:separator/>
      </w:r>
    </w:p>
  </w:footnote>
  <w:footnote w:type="continuationSeparator" w:id="0">
    <w:p w14:paraId="4AD34F25" w14:textId="77777777" w:rsidR="00DA5FE7" w:rsidRDefault="00DA5FE7" w:rsidP="00DE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2FF0" w14:textId="77777777" w:rsidR="00AD708A" w:rsidRDefault="00AD708A">
    <w:pPr>
      <w:pStyle w:val="Hlavika"/>
    </w:pPr>
    <w:r w:rsidRPr="00AD708A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C12FF2" wp14:editId="45C12FF3">
              <wp:simplePos x="0" y="0"/>
              <wp:positionH relativeFrom="page">
                <wp:posOffset>232283</wp:posOffset>
              </wp:positionH>
              <wp:positionV relativeFrom="page">
                <wp:posOffset>51181</wp:posOffset>
              </wp:positionV>
              <wp:extent cx="7315200" cy="1215390"/>
              <wp:effectExtent l="0" t="0" r="1270" b="1905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1215390"/>
                        <a:chOff x="0" y="-1"/>
                        <a:chExt cx="7315200" cy="1216153"/>
                      </a:xfrm>
                    </wpg:grpSpPr>
                    <wps:wsp>
                      <wps:cNvPr id="5" name="Obdĺžnik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Obdĺžnik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12100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2A59C79" id="Skupina 4" o:spid="_x0000_s1026" style="position:absolute;margin-left:18.3pt;margin-top:4.05pt;width:8in;height:95.7pt;z-index:251661312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">
              <v:shape id="Obdĺž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" path="m,l7312660,r,1129665l3619500,733425,,1091565,,xe" fillcolor="#4472c4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Obdĺžni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" stroked="f" strokeweight="1pt">
                <v:fill r:id="rId2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7A90"/>
    <w:multiLevelType w:val="multilevel"/>
    <w:tmpl w:val="8B665C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A503A5"/>
    <w:multiLevelType w:val="hybridMultilevel"/>
    <w:tmpl w:val="09D0AB60"/>
    <w:lvl w:ilvl="0" w:tplc="99085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41E8"/>
    <w:multiLevelType w:val="multilevel"/>
    <w:tmpl w:val="245C53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825"/>
    <w:multiLevelType w:val="hybridMultilevel"/>
    <w:tmpl w:val="058A01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17F6"/>
    <w:multiLevelType w:val="multilevel"/>
    <w:tmpl w:val="FF2248F8"/>
    <w:lvl w:ilvl="0">
      <w:start w:val="1"/>
      <w:numFmt w:val="decimal"/>
      <w:pStyle w:val="Nadpis1"/>
      <w:lvlText w:val="%1)"/>
      <w:lvlJc w:val="left"/>
      <w:pPr>
        <w:ind w:left="851" w:hanging="494"/>
      </w:pPr>
      <w:rPr>
        <w:rFonts w:hint="default"/>
      </w:rPr>
    </w:lvl>
    <w:lvl w:ilvl="1">
      <w:start w:val="1"/>
      <w:numFmt w:val="lowerLetter"/>
      <w:pStyle w:val="Nadpis2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pStyle w:val="Nadpis3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5" w15:restartNumberingAfterBreak="0">
    <w:nsid w:val="3DAC3D4E"/>
    <w:multiLevelType w:val="hybridMultilevel"/>
    <w:tmpl w:val="4A0E55E2"/>
    <w:lvl w:ilvl="0" w:tplc="041B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40A950A4"/>
    <w:multiLevelType w:val="multilevel"/>
    <w:tmpl w:val="DA0C80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436D5CE6"/>
    <w:multiLevelType w:val="hybridMultilevel"/>
    <w:tmpl w:val="13BC7264"/>
    <w:lvl w:ilvl="0" w:tplc="ED5ED7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938"/>
    <w:multiLevelType w:val="multilevel"/>
    <w:tmpl w:val="812E2A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CB6154F"/>
    <w:multiLevelType w:val="multilevel"/>
    <w:tmpl w:val="32C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16221"/>
    <w:multiLevelType w:val="hybridMultilevel"/>
    <w:tmpl w:val="EA043194"/>
    <w:lvl w:ilvl="0" w:tplc="94003E9A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E1892"/>
    <w:multiLevelType w:val="multilevel"/>
    <w:tmpl w:val="8AE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A7303"/>
    <w:multiLevelType w:val="multilevel"/>
    <w:tmpl w:val="F96434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3322043"/>
    <w:multiLevelType w:val="hybridMultilevel"/>
    <w:tmpl w:val="D3A8557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B0DC4"/>
    <w:multiLevelType w:val="hybridMultilevel"/>
    <w:tmpl w:val="93CC706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6FA"/>
    <w:multiLevelType w:val="multilevel"/>
    <w:tmpl w:val="71AC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5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22"/>
    <w:rsid w:val="00002CE4"/>
    <w:rsid w:val="00026772"/>
    <w:rsid w:val="00043FD2"/>
    <w:rsid w:val="000568F9"/>
    <w:rsid w:val="00057582"/>
    <w:rsid w:val="00064954"/>
    <w:rsid w:val="000956F0"/>
    <w:rsid w:val="000A2B17"/>
    <w:rsid w:val="000C6ED4"/>
    <w:rsid w:val="000D0D7B"/>
    <w:rsid w:val="000D478A"/>
    <w:rsid w:val="000E1215"/>
    <w:rsid w:val="000E7DED"/>
    <w:rsid w:val="000F3B31"/>
    <w:rsid w:val="0010073B"/>
    <w:rsid w:val="00125B54"/>
    <w:rsid w:val="001464B6"/>
    <w:rsid w:val="00193135"/>
    <w:rsid w:val="001A0056"/>
    <w:rsid w:val="001B2303"/>
    <w:rsid w:val="001E1CE9"/>
    <w:rsid w:val="001F00CB"/>
    <w:rsid w:val="002161E1"/>
    <w:rsid w:val="0022768D"/>
    <w:rsid w:val="00276B9F"/>
    <w:rsid w:val="002944FF"/>
    <w:rsid w:val="002A2E5D"/>
    <w:rsid w:val="002B6769"/>
    <w:rsid w:val="002D29BB"/>
    <w:rsid w:val="00305785"/>
    <w:rsid w:val="00390A2B"/>
    <w:rsid w:val="003F15F4"/>
    <w:rsid w:val="00401A7D"/>
    <w:rsid w:val="00401B04"/>
    <w:rsid w:val="004223D0"/>
    <w:rsid w:val="004518CC"/>
    <w:rsid w:val="00451BC0"/>
    <w:rsid w:val="00480FE8"/>
    <w:rsid w:val="005072EE"/>
    <w:rsid w:val="00524410"/>
    <w:rsid w:val="00561DFA"/>
    <w:rsid w:val="005B41AF"/>
    <w:rsid w:val="005B593B"/>
    <w:rsid w:val="005E76CB"/>
    <w:rsid w:val="006469D3"/>
    <w:rsid w:val="006721C6"/>
    <w:rsid w:val="006B12D1"/>
    <w:rsid w:val="006E66BD"/>
    <w:rsid w:val="006E7F2E"/>
    <w:rsid w:val="00776CFB"/>
    <w:rsid w:val="00784367"/>
    <w:rsid w:val="007A09C7"/>
    <w:rsid w:val="0084085D"/>
    <w:rsid w:val="008509A3"/>
    <w:rsid w:val="00861135"/>
    <w:rsid w:val="008B76BF"/>
    <w:rsid w:val="008D36D7"/>
    <w:rsid w:val="008F4F90"/>
    <w:rsid w:val="0093574C"/>
    <w:rsid w:val="00971205"/>
    <w:rsid w:val="009B651B"/>
    <w:rsid w:val="00AB6DB0"/>
    <w:rsid w:val="00AC56F0"/>
    <w:rsid w:val="00AD57E5"/>
    <w:rsid w:val="00AD708A"/>
    <w:rsid w:val="00B11C5E"/>
    <w:rsid w:val="00B566DE"/>
    <w:rsid w:val="00BF6D76"/>
    <w:rsid w:val="00C3022D"/>
    <w:rsid w:val="00C47E34"/>
    <w:rsid w:val="00C8101E"/>
    <w:rsid w:val="00CB32FC"/>
    <w:rsid w:val="00CC1E68"/>
    <w:rsid w:val="00D51D10"/>
    <w:rsid w:val="00D61022"/>
    <w:rsid w:val="00D6183E"/>
    <w:rsid w:val="00D651E0"/>
    <w:rsid w:val="00D7067C"/>
    <w:rsid w:val="00D85B19"/>
    <w:rsid w:val="00D8650A"/>
    <w:rsid w:val="00D91DA3"/>
    <w:rsid w:val="00D92C04"/>
    <w:rsid w:val="00DA5FE7"/>
    <w:rsid w:val="00DE4F4A"/>
    <w:rsid w:val="00E036CC"/>
    <w:rsid w:val="00E03BA4"/>
    <w:rsid w:val="00E34123"/>
    <w:rsid w:val="00F215E3"/>
    <w:rsid w:val="00F24BD2"/>
    <w:rsid w:val="00F742F3"/>
    <w:rsid w:val="00F95077"/>
    <w:rsid w:val="00FA400D"/>
    <w:rsid w:val="00FC0B41"/>
    <w:rsid w:val="00FC7701"/>
    <w:rsid w:val="00FD4A3D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12F48"/>
  <w15:chartTrackingRefBased/>
  <w15:docId w15:val="{8AC959AC-EA62-FC49-8E69-CF07E535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6B12D1"/>
    <w:pPr>
      <w:keepLines/>
      <w:widowControl w:val="0"/>
      <w:numPr>
        <w:numId w:val="6"/>
      </w:numPr>
      <w:spacing w:before="240" w:after="120"/>
      <w:jc w:val="both"/>
      <w:outlineLvl w:val="0"/>
    </w:pPr>
    <w:rPr>
      <w:rFonts w:ascii="Times New Roman" w:eastAsiaTheme="majorEastAsia" w:hAnsi="Times New Roman" w:cstheme="majorBidi"/>
      <w:color w:val="833C0B" w:themeColor="accent2" w:themeShade="80"/>
      <w:sz w:val="26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8101E"/>
    <w:pPr>
      <w:widowControl w:val="0"/>
      <w:numPr>
        <w:ilvl w:val="1"/>
        <w:numId w:val="6"/>
      </w:numPr>
      <w:spacing w:before="160" w:after="12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561DFA"/>
    <w:pPr>
      <w:keepNext/>
      <w:keepLines/>
      <w:numPr>
        <w:ilvl w:val="2"/>
        <w:numId w:val="6"/>
      </w:numPr>
      <w:spacing w:before="160" w:after="120"/>
      <w:ind w:left="1418"/>
      <w:outlineLvl w:val="2"/>
    </w:pPr>
    <w:rPr>
      <w:rFonts w:ascii="Times New Roman" w:eastAsiaTheme="majorEastAsia" w:hAnsi="Times New Roman" w:cstheme="majorBidi"/>
      <w:color w:val="1F3763" w:themeColor="accent1" w:themeShade="7F"/>
      <w:sz w:val="2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43F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102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B12D1"/>
    <w:rPr>
      <w:rFonts w:ascii="Times New Roman" w:eastAsiaTheme="majorEastAsia" w:hAnsi="Times New Roman" w:cstheme="majorBidi"/>
      <w:color w:val="833C0B" w:themeColor="accent2" w:themeShade="80"/>
      <w:sz w:val="2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8101E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61DFA"/>
    <w:rPr>
      <w:rFonts w:ascii="Times New Roman" w:eastAsiaTheme="majorEastAsia" w:hAnsi="Times New Roman" w:cstheme="majorBidi"/>
      <w:color w:val="1F3763" w:themeColor="accent1" w:themeShade="7F"/>
      <w:sz w:val="21"/>
    </w:rPr>
  </w:style>
  <w:style w:type="paragraph" w:styleId="Nzov">
    <w:name w:val="Title"/>
    <w:basedOn w:val="Normlny"/>
    <w:next w:val="Normlny"/>
    <w:link w:val="NzovChar"/>
    <w:uiPriority w:val="10"/>
    <w:qFormat/>
    <w:rsid w:val="00DE4F4A"/>
    <w:pPr>
      <w:pageBreakBefore/>
      <w:spacing w:before="120" w:after="120"/>
      <w:contextualSpacing/>
    </w:pPr>
    <w:rPr>
      <w:rFonts w:ascii="Times New Roman" w:eastAsiaTheme="majorEastAsia" w:hAnsi="Times New Roman" w:cstheme="majorBidi"/>
      <w:spacing w:val="-10"/>
      <w:kern w:val="28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DE4F4A"/>
    <w:rPr>
      <w:rFonts w:ascii="Times New Roman" w:eastAsiaTheme="majorEastAsia" w:hAnsi="Times New Roman" w:cstheme="majorBidi"/>
      <w:spacing w:val="-10"/>
      <w:kern w:val="28"/>
      <w:sz w:val="48"/>
      <w:szCs w:val="48"/>
    </w:rPr>
  </w:style>
  <w:style w:type="character" w:customStyle="1" w:styleId="Nadpis4Char">
    <w:name w:val="Nadpis 4 Char"/>
    <w:basedOn w:val="Predvolenpsmoodseku"/>
    <w:link w:val="Nadpis4"/>
    <w:uiPriority w:val="9"/>
    <w:rsid w:val="00043F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lavika">
    <w:name w:val="header"/>
    <w:basedOn w:val="Normlny"/>
    <w:link w:val="HlavikaChar"/>
    <w:uiPriority w:val="99"/>
    <w:unhideWhenUsed/>
    <w:rsid w:val="00DE4F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4F4A"/>
  </w:style>
  <w:style w:type="paragraph" w:styleId="Pta">
    <w:name w:val="footer"/>
    <w:basedOn w:val="Normlny"/>
    <w:link w:val="PtaChar"/>
    <w:uiPriority w:val="99"/>
    <w:unhideWhenUsed/>
    <w:rsid w:val="00DE4F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4F4A"/>
  </w:style>
  <w:style w:type="paragraph" w:styleId="Normlnywebov">
    <w:name w:val="Normal (Web)"/>
    <w:basedOn w:val="Normlny"/>
    <w:uiPriority w:val="99"/>
    <w:semiHidden/>
    <w:unhideWhenUsed/>
    <w:rsid w:val="00561D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561DFA"/>
  </w:style>
  <w:style w:type="character" w:styleId="Siln">
    <w:name w:val="Strong"/>
    <w:basedOn w:val="Predvolenpsmoodseku"/>
    <w:uiPriority w:val="22"/>
    <w:qFormat/>
    <w:rsid w:val="00561DFA"/>
    <w:rPr>
      <w:b/>
      <w:bCs/>
    </w:rPr>
  </w:style>
  <w:style w:type="table" w:styleId="Mriekatabuky">
    <w:name w:val="Table Grid"/>
    <w:basedOn w:val="Normlnatabuka"/>
    <w:uiPriority w:val="39"/>
    <w:rsid w:val="004518CC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07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073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0073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36CC"/>
    <w:rPr>
      <w:color w:val="954F72" w:themeColor="followedHyperlink"/>
      <w:u w:val="single"/>
    </w:rPr>
  </w:style>
  <w:style w:type="table" w:customStyle="1" w:styleId="TableGrid">
    <w:name w:val="TableGrid"/>
    <w:rsid w:val="000A2B17"/>
    <w:rPr>
      <w:rFonts w:eastAsiaTheme="minorEastAsia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sk/Clanok?covid-automat-sa-sprisni-pre-nezaockovany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261F494-3863-49B1-BEAF-DB9A2A4273E3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DE98D-A9C5-4AEB-AF79-DEA561F1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Aktualizované Opatrenia pre Športové súťaže v súvislosti s COVID-19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Aktualizované Opatrenia pre Športové súťaže v súvislosti s COVID-19</dc:title>
  <dc:subject/>
  <dc:creator>Samuel Švarc</dc:creator>
  <cp:keywords/>
  <dc:description/>
  <cp:lastModifiedBy>Monika Tisajova</cp:lastModifiedBy>
  <cp:revision>6</cp:revision>
  <cp:lastPrinted>2020-08-05T12:27:00Z</cp:lastPrinted>
  <dcterms:created xsi:type="dcterms:W3CDTF">2021-11-19T12:44:00Z</dcterms:created>
  <dcterms:modified xsi:type="dcterms:W3CDTF">2021-11-19T13:04:00Z</dcterms:modified>
</cp:coreProperties>
</file>